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30" w:rsidRPr="00970491" w:rsidRDefault="00337130" w:rsidP="00337130">
      <w:pPr>
        <w:spacing w:before="100" w:beforeAutospacing="1" w:after="100" w:afterAutospacing="1" w:line="240" w:lineRule="auto"/>
        <w:outlineLvl w:val="2"/>
        <w:rPr>
          <w:rFonts w:ascii="Times New Roman" w:hAnsi="Times New Roman" w:cs="Times New Roman"/>
          <w:b/>
          <w:bCs/>
          <w:color w:val="000000" w:themeColor="text1"/>
          <w:u w:val="single"/>
        </w:rPr>
      </w:pPr>
      <w:bookmarkStart w:id="0" w:name="_GoBack"/>
      <w:bookmarkEnd w:id="0"/>
      <w:r w:rsidRPr="00970491">
        <w:rPr>
          <w:rFonts w:ascii="Times New Roman" w:hAnsi="Times New Roman" w:cs="Times New Roman"/>
          <w:b/>
          <w:bCs/>
          <w:color w:val="000000" w:themeColor="text1"/>
          <w:u w:val="single"/>
        </w:rPr>
        <w:t>Post-Operative Instructions for Extractions</w:t>
      </w:r>
      <w:r w:rsidRPr="00970491">
        <w:rPr>
          <w:rFonts w:ascii="Times New Roman" w:hAnsi="Times New Roman" w:cs="Times New Roman"/>
          <w:color w:val="000000" w:themeColor="text1"/>
          <w:u w:val="single"/>
        </w:rPr>
        <w:br/>
      </w:r>
    </w:p>
    <w:p w:rsidR="00337130" w:rsidRPr="00970491" w:rsidRDefault="00337130" w:rsidP="00337130">
      <w:pPr>
        <w:spacing w:before="100" w:beforeAutospacing="1" w:after="100" w:afterAutospacing="1" w:line="240" w:lineRule="auto"/>
        <w:outlineLvl w:val="2"/>
        <w:rPr>
          <w:rFonts w:ascii="Times New Roman" w:hAnsi="Times New Roman" w:cs="Times New Roman"/>
          <w:b/>
          <w:color w:val="000000" w:themeColor="text1"/>
        </w:rPr>
      </w:pPr>
      <w:r w:rsidRPr="00970491">
        <w:rPr>
          <w:rFonts w:ascii="Times New Roman" w:hAnsi="Times New Roman" w:cs="Times New Roman"/>
          <w:b/>
          <w:color w:val="000000" w:themeColor="text1"/>
        </w:rPr>
        <w:t>Things to AVOID</w:t>
      </w:r>
    </w:p>
    <w:p w:rsidR="00337130" w:rsidRPr="00970491" w:rsidRDefault="00337130" w:rsidP="00337130">
      <w:pPr>
        <w:spacing w:before="100" w:beforeAutospacing="1" w:after="100" w:afterAutospacing="1" w:line="240" w:lineRule="auto"/>
        <w:outlineLvl w:val="2"/>
        <w:rPr>
          <w:rFonts w:ascii="Times New Roman" w:hAnsi="Times New Roman" w:cs="Times New Roman"/>
          <w:b/>
          <w:bCs/>
          <w:color w:val="000000" w:themeColor="text1"/>
        </w:rPr>
      </w:pPr>
      <w:r w:rsidRPr="00970491">
        <w:rPr>
          <w:rFonts w:ascii="Times New Roman" w:hAnsi="Times New Roman" w:cs="Times New Roman"/>
          <w:color w:val="000000" w:themeColor="text1"/>
        </w:rPr>
        <w:br/>
        <w:t>• Do not rinse for 24 hours after surgery.</w:t>
      </w:r>
      <w:r w:rsidRPr="00970491">
        <w:rPr>
          <w:rFonts w:ascii="Times New Roman" w:hAnsi="Times New Roman" w:cs="Times New Roman"/>
          <w:color w:val="000000" w:themeColor="text1"/>
        </w:rPr>
        <w:br/>
        <w:t>• Do not drink through a straw for 2-3 days after surgery.</w:t>
      </w:r>
      <w:r w:rsidRPr="00970491">
        <w:rPr>
          <w:rFonts w:ascii="Times New Roman" w:hAnsi="Times New Roman" w:cs="Times New Roman"/>
          <w:color w:val="000000" w:themeColor="text1"/>
        </w:rPr>
        <w:br/>
        <w:t>• Do not brush surgical site for 2-3 days. Brush everywhere except for the surgical site and the surrounding teeth.</w:t>
      </w:r>
      <w:r w:rsidRPr="00970491">
        <w:rPr>
          <w:rFonts w:ascii="Times New Roman" w:hAnsi="Times New Roman" w:cs="Times New Roman"/>
          <w:color w:val="000000" w:themeColor="text1"/>
        </w:rPr>
        <w:br/>
        <w:t>• Do not drink alcohol or smoke for 48 hours after surgery.</w:t>
      </w:r>
      <w:r w:rsidRPr="00970491">
        <w:rPr>
          <w:rFonts w:ascii="Times New Roman" w:hAnsi="Times New Roman" w:cs="Times New Roman"/>
          <w:color w:val="000000" w:themeColor="text1"/>
        </w:rPr>
        <w:br/>
        <w:t>• Do not eat or drink very hot temperatures for 1 week. Warm or room temperature drinks or food are fine.</w:t>
      </w:r>
      <w:r w:rsidRPr="00970491">
        <w:rPr>
          <w:rFonts w:ascii="Times New Roman" w:hAnsi="Times New Roman" w:cs="Times New Roman"/>
          <w:color w:val="000000" w:themeColor="text1"/>
        </w:rPr>
        <w:br/>
        <w:t>• Do not chew hard or crunchy food (such as popcorn, nuts, candies, crackers, chips) for 1-2 weeks.</w:t>
      </w:r>
      <w:r w:rsidRPr="00970491">
        <w:rPr>
          <w:rFonts w:ascii="Times New Roman" w:hAnsi="Times New Roman" w:cs="Times New Roman"/>
          <w:color w:val="000000" w:themeColor="text1"/>
        </w:rPr>
        <w:br/>
        <w:t>• Do not disturb surgical site with tongue, finger or objects.</w:t>
      </w:r>
      <w:r w:rsidRPr="00970491">
        <w:rPr>
          <w:rFonts w:ascii="Times New Roman" w:hAnsi="Times New Roman" w:cs="Times New Roman"/>
          <w:color w:val="000000" w:themeColor="text1"/>
        </w:rPr>
        <w:br/>
        <w:t>• Do not swim, surf or participate in any underwater activity for 1 week.</w:t>
      </w:r>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br/>
      </w:r>
      <w:r w:rsidRPr="00970491">
        <w:rPr>
          <w:rFonts w:ascii="Times New Roman" w:hAnsi="Times New Roman" w:cs="Times New Roman"/>
          <w:b/>
          <w:bCs/>
          <w:color w:val="000000" w:themeColor="text1"/>
        </w:rPr>
        <w:t>If you experience bleeding:</w:t>
      </w:r>
    </w:p>
    <w:p w:rsidR="00337130" w:rsidRPr="00970491" w:rsidRDefault="00337130" w:rsidP="00337130">
      <w:pPr>
        <w:rPr>
          <w:rFonts w:ascii="Times New Roman" w:hAnsi="Times New Roman" w:cs="Times New Roman"/>
        </w:rPr>
      </w:pPr>
      <w:r w:rsidRPr="00970491">
        <w:rPr>
          <w:rFonts w:ascii="Times New Roman" w:hAnsi="Times New Roman" w:cs="Times New Roman"/>
          <w:color w:val="000000" w:themeColor="text1"/>
        </w:rPr>
        <w:br/>
        <w:t xml:space="preserve">• Put gentle pressure over surgical site with gauze that was provided to you by our office. </w:t>
      </w:r>
      <w:r w:rsidRPr="00970491">
        <w:rPr>
          <w:rFonts w:ascii="Times New Roman" w:hAnsi="Times New Roman" w:cs="Times New Roman"/>
          <w:color w:val="000000" w:themeColor="text1"/>
        </w:rPr>
        <w:br/>
        <w:t>• Change gauze every 45-60 minutes or sooner if needed. Change gauze until bleeding stops. You may have some bleeding for several hours after surgery but it will decrease as you put pressure from biting on the gauze.</w:t>
      </w:r>
      <w:r w:rsidRPr="00970491">
        <w:rPr>
          <w:rFonts w:ascii="Times New Roman" w:hAnsi="Times New Roman" w:cs="Times New Roman"/>
          <w:color w:val="000000" w:themeColor="text1"/>
        </w:rPr>
        <w:br/>
        <w:t>• After 45-60 minutes of putting pressure over the surgical site, take a look at the gauze when you take it out of the mouth. If there is a very small amount of redness or mostly pinkish/orange color, then bleeding has stopped and you can leave the gauze out. However, it is not unusual to have slight intermittent bleeding for a few days. If this happens, place the gauze and put pressure over the surgical site.</w:t>
      </w:r>
      <w:r w:rsidRPr="00970491">
        <w:rPr>
          <w:rFonts w:ascii="Times New Roman" w:hAnsi="Times New Roman" w:cs="Times New Roman"/>
          <w:color w:val="000000" w:themeColor="text1"/>
        </w:rPr>
        <w:br/>
        <w:t>• Never sleep with gauze in your mouth.</w:t>
      </w:r>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br/>
      </w:r>
      <w:r w:rsidRPr="00970491">
        <w:rPr>
          <w:rFonts w:ascii="Times New Roman" w:hAnsi="Times New Roman" w:cs="Times New Roman"/>
          <w:b/>
          <w:bCs/>
          <w:color w:val="000000" w:themeColor="text1"/>
        </w:rPr>
        <w:t>Discomfort</w:t>
      </w:r>
      <w:proofErr w:type="gramStart"/>
      <w:r w:rsidRPr="00970491">
        <w:rPr>
          <w:rFonts w:ascii="Times New Roman" w:hAnsi="Times New Roman" w:cs="Times New Roman"/>
          <w:b/>
          <w:bCs/>
          <w:color w:val="000000" w:themeColor="text1"/>
        </w:rPr>
        <w:t>:</w:t>
      </w:r>
      <w:proofErr w:type="gramEnd"/>
      <w:r w:rsidRPr="00970491">
        <w:rPr>
          <w:rFonts w:ascii="Times New Roman" w:hAnsi="Times New Roman" w:cs="Times New Roman"/>
          <w:color w:val="000000" w:themeColor="text1"/>
        </w:rPr>
        <w:br/>
        <w:t>• Local anesthesia (numbing medicine) administered during surgery will usually last 2-4 hours. However, numbness can last 6-12 hours.</w:t>
      </w:r>
      <w:r w:rsidRPr="00970491">
        <w:rPr>
          <w:rFonts w:ascii="Times New Roman" w:hAnsi="Times New Roman" w:cs="Times New Roman"/>
          <w:color w:val="000000" w:themeColor="text1"/>
        </w:rPr>
        <w:br/>
        <w:t xml:space="preserve">• At first, </w:t>
      </w:r>
      <w:proofErr w:type="gramStart"/>
      <w:r w:rsidRPr="00970491">
        <w:rPr>
          <w:rFonts w:ascii="Times New Roman" w:hAnsi="Times New Roman" w:cs="Times New Roman"/>
          <w:color w:val="000000" w:themeColor="text1"/>
        </w:rPr>
        <w:t>try</w:t>
      </w:r>
      <w:proofErr w:type="gramEnd"/>
      <w:r w:rsidRPr="00970491">
        <w:rPr>
          <w:rFonts w:ascii="Times New Roman" w:hAnsi="Times New Roman" w:cs="Times New Roman"/>
          <w:color w:val="000000" w:themeColor="text1"/>
        </w:rPr>
        <w:t xml:space="preserve"> over the counter pain reliever medication, such as Tylenol or Advil (as long as you are not allergic to them). Usually these medications will be adequate for mild to moderate discomfort.</w:t>
      </w:r>
      <w:r w:rsidRPr="00970491">
        <w:rPr>
          <w:rFonts w:ascii="Times New Roman" w:hAnsi="Times New Roman" w:cs="Times New Roman"/>
          <w:color w:val="000000" w:themeColor="text1"/>
        </w:rPr>
        <w:br/>
        <w:t>• If pain is NOT relieved by over the counter medication, please take pain reliever prescribed by one of our doctors. If you take any prescribed pain relievers, you should not drive a car or handle heavy machinery as these medications may make you sleepy.</w:t>
      </w:r>
      <w:r w:rsidRPr="00970491">
        <w:rPr>
          <w:rFonts w:ascii="Times New Roman" w:hAnsi="Times New Roman" w:cs="Times New Roman"/>
          <w:color w:val="000000" w:themeColor="text1"/>
        </w:rPr>
        <w:br/>
        <w:t>• If you experience any reactions with medication, stop the medication immediately and call our office.</w:t>
      </w:r>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br/>
      </w:r>
      <w:r w:rsidRPr="00970491">
        <w:rPr>
          <w:rFonts w:ascii="Times New Roman" w:hAnsi="Times New Roman" w:cs="Times New Roman"/>
          <w:b/>
          <w:bCs/>
          <w:color w:val="000000" w:themeColor="text1"/>
        </w:rPr>
        <w:t>Antibiotics</w:t>
      </w:r>
      <w:proofErr w:type="gramStart"/>
      <w:r w:rsidRPr="00970491">
        <w:rPr>
          <w:rFonts w:ascii="Times New Roman" w:hAnsi="Times New Roman" w:cs="Times New Roman"/>
          <w:b/>
          <w:bCs/>
          <w:color w:val="000000" w:themeColor="text1"/>
        </w:rPr>
        <w:t>:</w:t>
      </w:r>
      <w:proofErr w:type="gramEnd"/>
      <w:r w:rsidRPr="00970491">
        <w:rPr>
          <w:rFonts w:ascii="Times New Roman" w:hAnsi="Times New Roman" w:cs="Times New Roman"/>
          <w:color w:val="000000" w:themeColor="text1"/>
        </w:rPr>
        <w:br/>
        <w:t>• If you were prescribed antibiotics, please take them as directed. It is important to take antibiotics throughout the prescribed course. Antibiotics will help prevent infections. If you experience any reactions (such as hives, swelling or diarrhea) with medication, stop the medication immediately and call us.</w:t>
      </w:r>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lastRenderedPageBreak/>
        <w:t>• If you are taking birth control pills or shots, please be advised that antibiotics will lower the effectiveness of birth control pills or shots.</w:t>
      </w:r>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br/>
      </w:r>
      <w:r w:rsidRPr="00970491">
        <w:rPr>
          <w:rFonts w:ascii="Times New Roman" w:hAnsi="Times New Roman" w:cs="Times New Roman"/>
          <w:b/>
          <w:bCs/>
          <w:color w:val="000000" w:themeColor="text1"/>
        </w:rPr>
        <w:t>Sutures</w:t>
      </w:r>
      <w:proofErr w:type="gramStart"/>
      <w:r w:rsidRPr="00970491">
        <w:rPr>
          <w:rFonts w:ascii="Times New Roman" w:hAnsi="Times New Roman" w:cs="Times New Roman"/>
          <w:b/>
          <w:bCs/>
          <w:color w:val="000000" w:themeColor="text1"/>
        </w:rPr>
        <w:t>:</w:t>
      </w:r>
      <w:proofErr w:type="gramEnd"/>
      <w:r w:rsidRPr="00970491">
        <w:rPr>
          <w:rFonts w:ascii="Times New Roman" w:hAnsi="Times New Roman" w:cs="Times New Roman"/>
          <w:color w:val="000000" w:themeColor="text1"/>
        </w:rPr>
        <w:br/>
        <w:t>• If dissolvable sutures are used, these will dissolve in 1-2 weeks after surgery. On some occasions, we will use non-dissolvable sutures and they will be removed in 1-2 weeks after surgery.</w:t>
      </w:r>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br/>
      </w:r>
      <w:r w:rsidRPr="00970491">
        <w:rPr>
          <w:rFonts w:ascii="Times New Roman" w:hAnsi="Times New Roman" w:cs="Times New Roman"/>
          <w:b/>
          <w:bCs/>
          <w:color w:val="000000" w:themeColor="text1"/>
        </w:rPr>
        <w:t>Swelling and Bruising</w:t>
      </w:r>
      <w:proofErr w:type="gramStart"/>
      <w:r w:rsidRPr="00970491">
        <w:rPr>
          <w:rFonts w:ascii="Times New Roman" w:hAnsi="Times New Roman" w:cs="Times New Roman"/>
          <w:b/>
          <w:bCs/>
          <w:color w:val="000000" w:themeColor="text1"/>
        </w:rPr>
        <w:t>:</w:t>
      </w:r>
      <w:proofErr w:type="gramEnd"/>
      <w:r w:rsidRPr="00970491">
        <w:rPr>
          <w:rFonts w:ascii="Times New Roman" w:hAnsi="Times New Roman" w:cs="Times New Roman"/>
          <w:color w:val="000000" w:themeColor="text1"/>
        </w:rPr>
        <w:br/>
        <w:t>• You may have some swelling and/or bruising after surgery. The amount of swelling and/or bruising after surgery will vary among each patient.</w:t>
      </w:r>
      <w:r w:rsidRPr="00970491">
        <w:rPr>
          <w:rFonts w:ascii="Times New Roman" w:hAnsi="Times New Roman" w:cs="Times New Roman"/>
          <w:color w:val="000000" w:themeColor="text1"/>
        </w:rPr>
        <w:br/>
        <w:t>• Swelling will peak 48-72 hours after surgery and it can take 7-10 days for swelling to resolve.</w:t>
      </w:r>
      <w:r w:rsidRPr="00970491">
        <w:rPr>
          <w:rFonts w:ascii="Times New Roman" w:hAnsi="Times New Roman" w:cs="Times New Roman"/>
          <w:color w:val="000000" w:themeColor="text1"/>
        </w:rPr>
        <w:br/>
        <w:t>• To minimize swelling and bruising, apply an ice pack for 20 minutes on and off for the first 24 hours after surgery. You can use a zip lock bag filled with ice, pre-made cold packs or a bag of frozen peas/vegetables. Keeping your head slightly elevated by using pillows during sleep will also help minimize swelling and bruising.</w:t>
      </w:r>
      <w:r w:rsidRPr="00970491">
        <w:rPr>
          <w:rFonts w:ascii="Times New Roman" w:hAnsi="Times New Roman" w:cs="Times New Roman"/>
          <w:color w:val="000000" w:themeColor="text1"/>
        </w:rPr>
        <w:br/>
        <w:t>• 24 hours after surgery, use a heat pad or a warm compress for the next 48 hours and this will reduce swelling and bruising.</w:t>
      </w:r>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br/>
      </w:r>
      <w:r w:rsidRPr="00970491">
        <w:rPr>
          <w:rFonts w:ascii="Times New Roman" w:hAnsi="Times New Roman" w:cs="Times New Roman"/>
          <w:b/>
          <w:bCs/>
          <w:color w:val="000000" w:themeColor="text1"/>
        </w:rPr>
        <w:t>Diet</w:t>
      </w:r>
      <w:proofErr w:type="gramStart"/>
      <w:r w:rsidRPr="00970491">
        <w:rPr>
          <w:rFonts w:ascii="Times New Roman" w:hAnsi="Times New Roman" w:cs="Times New Roman"/>
          <w:b/>
          <w:bCs/>
          <w:color w:val="000000" w:themeColor="text1"/>
        </w:rPr>
        <w:t>:</w:t>
      </w:r>
      <w:proofErr w:type="gramEnd"/>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br/>
        <w:t>• Do not chew on the same side of your mouth where the surgery took place unless you had surgery on both sides of your mouth. If you had surgery on both sides of your mouth, try to chew on the side that had less surgery or less invasive surgery done.</w:t>
      </w:r>
      <w:r w:rsidRPr="00970491">
        <w:rPr>
          <w:rFonts w:ascii="Times New Roman" w:hAnsi="Times New Roman" w:cs="Times New Roman"/>
          <w:color w:val="000000" w:themeColor="text1"/>
        </w:rPr>
        <w:br/>
        <w:t xml:space="preserve">• For the first 12-24 hours after surgery, we recommend a cold liquid-soft food diet (such as ice cream, fruit, protein shakes, pudding, </w:t>
      </w:r>
      <w:proofErr w:type="spellStart"/>
      <w:r w:rsidRPr="00970491">
        <w:rPr>
          <w:rFonts w:ascii="Times New Roman" w:hAnsi="Times New Roman" w:cs="Times New Roman"/>
          <w:color w:val="000000" w:themeColor="text1"/>
        </w:rPr>
        <w:t>Jello</w:t>
      </w:r>
      <w:proofErr w:type="spellEnd"/>
      <w:r w:rsidRPr="00970491">
        <w:rPr>
          <w:rFonts w:ascii="Times New Roman" w:hAnsi="Times New Roman" w:cs="Times New Roman"/>
          <w:color w:val="000000" w:themeColor="text1"/>
        </w:rPr>
        <w:t>, etc.) that does not require chewing. There should be no chewing until the numbness of tongue and/or lip(s) is resolved.</w:t>
      </w:r>
      <w:r w:rsidRPr="00970491">
        <w:rPr>
          <w:rFonts w:ascii="Times New Roman" w:hAnsi="Times New Roman" w:cs="Times New Roman"/>
          <w:color w:val="000000" w:themeColor="text1"/>
        </w:rPr>
        <w:br/>
        <w:t>• 12-24 hours after surgery when all of the numbness has resolved, you can eat soft food (such as scrambled eggs, mashed potato, warm soup, pasta, soft boneless chicken or meat, etc.).</w:t>
      </w:r>
      <w:r w:rsidRPr="00970491">
        <w:rPr>
          <w:rFonts w:ascii="Times New Roman" w:hAnsi="Times New Roman" w:cs="Times New Roman"/>
          <w:color w:val="000000" w:themeColor="text1"/>
        </w:rPr>
        <w:br/>
        <w:t>• Do not eat or drink anything that is too hot in temperature (such as hot coffee, tea or soup) for 1 week after surgery. Warm coffee, tea or soup is fine.</w:t>
      </w:r>
      <w:r w:rsidRPr="00970491">
        <w:rPr>
          <w:rFonts w:ascii="Times New Roman" w:hAnsi="Times New Roman" w:cs="Times New Roman"/>
          <w:color w:val="000000" w:themeColor="text1"/>
        </w:rPr>
        <w:br/>
        <w:t xml:space="preserve">• Avoid crunchy and chewy food (such as nuts, popcorn, candies, hard crackers, chips, </w:t>
      </w:r>
      <w:proofErr w:type="spellStart"/>
      <w:r w:rsidRPr="00970491">
        <w:rPr>
          <w:rFonts w:ascii="Times New Roman" w:hAnsi="Times New Roman" w:cs="Times New Roman"/>
          <w:color w:val="000000" w:themeColor="text1"/>
        </w:rPr>
        <w:t>etc</w:t>
      </w:r>
      <w:proofErr w:type="spellEnd"/>
      <w:r w:rsidRPr="00970491">
        <w:rPr>
          <w:rFonts w:ascii="Times New Roman" w:hAnsi="Times New Roman" w:cs="Times New Roman"/>
          <w:color w:val="000000" w:themeColor="text1"/>
        </w:rPr>
        <w:t>). This type of food may get stuck in the surgical site, which can lead to an infection.</w:t>
      </w:r>
      <w:r w:rsidRPr="00970491">
        <w:rPr>
          <w:rFonts w:ascii="Times New Roman" w:hAnsi="Times New Roman" w:cs="Times New Roman"/>
          <w:color w:val="000000" w:themeColor="text1"/>
        </w:rPr>
        <w:br/>
        <w:t>• If you are diabetic or have a special diet, please follow your diet guideline and take your medication as instructed by your physician.</w:t>
      </w:r>
      <w:r w:rsidRPr="00970491">
        <w:rPr>
          <w:rFonts w:ascii="Times New Roman" w:hAnsi="Times New Roman" w:cs="Times New Roman"/>
          <w:color w:val="000000" w:themeColor="text1"/>
        </w:rPr>
        <w:br/>
        <w:t>• Please try to eat and drink a normal amount to avoid weakness or dizziness from lack of adequate intake. If you do not drink enough, you may develop a fever, which will delay the healing process. Maintaining healthy nutrition is important to faster recovery and good healing.</w:t>
      </w:r>
      <w:r w:rsidRPr="00970491">
        <w:rPr>
          <w:rFonts w:ascii="Times New Roman" w:hAnsi="Times New Roman" w:cs="Times New Roman"/>
          <w:color w:val="000000" w:themeColor="text1"/>
        </w:rPr>
        <w:br/>
      </w:r>
      <w:r w:rsidRPr="00970491">
        <w:rPr>
          <w:rFonts w:ascii="Times New Roman" w:hAnsi="Times New Roman" w:cs="Times New Roman"/>
          <w:color w:val="000000" w:themeColor="text1"/>
        </w:rPr>
        <w:br/>
      </w:r>
      <w:r w:rsidRPr="00970491">
        <w:rPr>
          <w:rFonts w:ascii="Times New Roman" w:hAnsi="Times New Roman" w:cs="Times New Roman"/>
          <w:b/>
          <w:bCs/>
          <w:color w:val="000000" w:themeColor="text1"/>
        </w:rPr>
        <w:t>Oral Hygiene and Care</w:t>
      </w:r>
      <w:proofErr w:type="gramStart"/>
      <w:r w:rsidRPr="00970491">
        <w:rPr>
          <w:rFonts w:ascii="Times New Roman" w:hAnsi="Times New Roman" w:cs="Times New Roman"/>
          <w:b/>
          <w:bCs/>
          <w:color w:val="000000" w:themeColor="text1"/>
        </w:rPr>
        <w:t>:</w:t>
      </w:r>
      <w:proofErr w:type="gramEnd"/>
      <w:r w:rsidRPr="00970491">
        <w:rPr>
          <w:rFonts w:ascii="Times New Roman" w:hAnsi="Times New Roman" w:cs="Times New Roman"/>
          <w:color w:val="000000" w:themeColor="text1"/>
        </w:rPr>
        <w:br/>
        <w:t>• It is very important to maintain good oral hygiene after surgery to prevent infection.</w:t>
      </w:r>
      <w:r w:rsidRPr="00970491">
        <w:rPr>
          <w:rFonts w:ascii="Times New Roman" w:hAnsi="Times New Roman" w:cs="Times New Roman"/>
          <w:color w:val="000000" w:themeColor="text1"/>
        </w:rPr>
        <w:br/>
        <w:t xml:space="preserve">• Brush your teeth gently but avoid the surgical site for 2-3 days. Simple rule of thumb is to avoid the surgical site </w:t>
      </w:r>
      <w:r w:rsidRPr="00970491">
        <w:rPr>
          <w:rFonts w:ascii="Times New Roman" w:hAnsi="Times New Roman" w:cs="Times New Roman"/>
          <w:color w:val="000000" w:themeColor="text1"/>
        </w:rPr>
        <w:lastRenderedPageBreak/>
        <w:t>and tooth or teeth just adjacent/next to the surgical site.</w:t>
      </w:r>
      <w:r w:rsidRPr="00970491">
        <w:rPr>
          <w:rFonts w:ascii="Times New Roman" w:hAnsi="Times New Roman" w:cs="Times New Roman"/>
          <w:color w:val="000000" w:themeColor="text1"/>
        </w:rPr>
        <w:br/>
        <w:t>• Starting the day after surgery, rinse your mouth gently with warm salt water (one teaspoon in one quart of water) or plain water after each meal or snack. After gentle rinsing of your mouth, open your mouth and let the water just fall out. Do not spit out the rinse since this can cause a dry socket.</w:t>
      </w:r>
      <w:r w:rsidRPr="00970491">
        <w:rPr>
          <w:rFonts w:ascii="Times New Roman" w:hAnsi="Times New Roman" w:cs="Times New Roman"/>
          <w:color w:val="000000" w:themeColor="text1"/>
        </w:rPr>
        <w:br/>
        <w:t>• Do not use alcohol based mouth rinses (such as Listerine or Scope) for 3-4 days after surgery. These types of mouth rinses can irritate the surgical site.</w:t>
      </w:r>
      <w:r w:rsidRPr="00970491">
        <w:rPr>
          <w:rFonts w:ascii="Times New Roman" w:hAnsi="Times New Roman" w:cs="Times New Roman"/>
          <w:color w:val="000000" w:themeColor="text1"/>
        </w:rPr>
        <w:br/>
      </w:r>
    </w:p>
    <w:p w:rsidR="00A72B10" w:rsidRPr="00337130" w:rsidRDefault="00A72B10" w:rsidP="00337130">
      <w:pPr>
        <w:spacing w:before="100" w:beforeAutospacing="1" w:after="100" w:afterAutospacing="1" w:line="240" w:lineRule="auto"/>
        <w:outlineLvl w:val="2"/>
        <w:rPr>
          <w:rFonts w:ascii="Times New Roman" w:hAnsi="Times New Roman" w:cs="Times New Roman"/>
          <w:color w:val="000000" w:themeColor="text1"/>
        </w:rPr>
      </w:pPr>
    </w:p>
    <w:p w:rsidR="00A029A0" w:rsidRDefault="00A029A0" w:rsidP="00A029A0">
      <w:pPr>
        <w:rPr>
          <w:rFonts w:ascii="Times New Roman" w:hAnsi="Times New Roman" w:cs="Times New Roman"/>
        </w:rPr>
      </w:pPr>
    </w:p>
    <w:p w:rsidR="00A72B10" w:rsidRDefault="00A72B10" w:rsidP="00A72B10">
      <w:pPr>
        <w:rPr>
          <w:noProof/>
        </w:rPr>
      </w:pPr>
    </w:p>
    <w:p w:rsidR="00A72B10" w:rsidRPr="00742E7B" w:rsidRDefault="00A72B10" w:rsidP="00A72B10"/>
    <w:sectPr w:rsidR="00A72B10" w:rsidRPr="00742E7B" w:rsidSect="00A72B10">
      <w:headerReference w:type="default" r:id="rId8"/>
      <w:pgSz w:w="12240" w:h="15840"/>
      <w:pgMar w:top="279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B10" w:rsidRDefault="00A72B10">
      <w:pPr>
        <w:spacing w:after="0"/>
      </w:pPr>
      <w:r>
        <w:separator/>
      </w:r>
    </w:p>
  </w:endnote>
  <w:endnote w:type="continuationSeparator" w:id="0">
    <w:p w:rsidR="00A72B10" w:rsidRDefault="00A72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B10" w:rsidRDefault="00A72B10">
      <w:pPr>
        <w:spacing w:after="0"/>
      </w:pPr>
      <w:r>
        <w:separator/>
      </w:r>
    </w:p>
  </w:footnote>
  <w:footnote w:type="continuationSeparator" w:id="0">
    <w:p w:rsidR="00A72B10" w:rsidRDefault="00A72B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B10" w:rsidRDefault="00A72B10">
    <w:pPr>
      <w:pStyle w:val="Header"/>
    </w:pPr>
    <w:r>
      <w:rPr>
        <w:noProof/>
      </w:rPr>
      <w:drawing>
        <wp:anchor distT="0" distB="0" distL="114300" distR="114300" simplePos="0" relativeHeight="251657728" behindDoc="1" locked="0" layoutInCell="1" allowOverlap="1">
          <wp:simplePos x="0" y="0"/>
          <wp:positionH relativeFrom="column">
            <wp:posOffset>-739775</wp:posOffset>
          </wp:positionH>
          <wp:positionV relativeFrom="paragraph">
            <wp:posOffset>-514350</wp:posOffset>
          </wp:positionV>
          <wp:extent cx="7597775" cy="9829800"/>
          <wp:effectExtent l="0" t="0" r="3175" b="0"/>
          <wp:wrapNone/>
          <wp:docPr id="1" name="Picture 1" descr="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pdf"/>
                  <pic:cNvPicPr>
                    <a:picLocks noChangeAspect="1" noChangeArrowheads="1"/>
                  </pic:cNvPicPr>
                </pic:nvPicPr>
                <pic:blipFill>
                  <a:blip r:embed="rId1"/>
                  <a:srcRect/>
                  <a:stretch>
                    <a:fillRect/>
                  </a:stretch>
                </pic:blipFill>
                <pic:spPr bwMode="auto">
                  <a:xfrm>
                    <a:off x="0" y="0"/>
                    <a:ext cx="7597775" cy="9829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70FBE"/>
    <w:multiLevelType w:val="hybridMultilevel"/>
    <w:tmpl w:val="B7DAA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77152BAB"/>
    <w:multiLevelType w:val="hybridMultilevel"/>
    <w:tmpl w:val="43DA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4E"/>
    <w:rsid w:val="00113AE3"/>
    <w:rsid w:val="00147861"/>
    <w:rsid w:val="00337130"/>
    <w:rsid w:val="004A6548"/>
    <w:rsid w:val="00643F07"/>
    <w:rsid w:val="007116E9"/>
    <w:rsid w:val="00742E7B"/>
    <w:rsid w:val="008D1C88"/>
    <w:rsid w:val="008E350F"/>
    <w:rsid w:val="00A029A0"/>
    <w:rsid w:val="00A72B10"/>
    <w:rsid w:val="00B7254D"/>
    <w:rsid w:val="00CD0489"/>
    <w:rsid w:val="00CD474E"/>
    <w:rsid w:val="00E679EA"/>
    <w:rsid w:val="00EC3F7C"/>
    <w:rsid w:val="00F6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3371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130"/>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3371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130"/>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Brea Family Dental</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Kalvin Chen</dc:creator>
  <cp:lastModifiedBy>Eden</cp:lastModifiedBy>
  <cp:revision>2</cp:revision>
  <cp:lastPrinted>2010-09-01T19:12:00Z</cp:lastPrinted>
  <dcterms:created xsi:type="dcterms:W3CDTF">2011-09-21T23:27:00Z</dcterms:created>
  <dcterms:modified xsi:type="dcterms:W3CDTF">2011-09-21T23:27:00Z</dcterms:modified>
</cp:coreProperties>
</file>